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40400B">
        <w:rPr>
          <w:rFonts w:ascii="Arial" w:hAnsi="Arial"/>
        </w:rPr>
        <w:t>May 1-2, 2012</w:t>
      </w:r>
    </w:p>
    <w:p w:rsidR="00F30D21" w:rsidRPr="00A55BC8" w:rsidRDefault="00F30D21" w:rsidP="00F30D21">
      <w:pPr>
        <w:jc w:val="center"/>
        <w:rPr>
          <w:rFonts w:ascii="Arial" w:hAnsi="Arial"/>
        </w:rPr>
      </w:pPr>
    </w:p>
    <w:p w:rsidR="0040400B" w:rsidRDefault="0040400B" w:rsidP="00F30D21">
      <w:pPr>
        <w:jc w:val="center"/>
        <w:rPr>
          <w:rFonts w:ascii="Arial" w:hAnsi="Arial"/>
        </w:rPr>
      </w:pPr>
    </w:p>
    <w:p w:rsidR="00F30D21" w:rsidRPr="00A55BC8" w:rsidRDefault="0040400B" w:rsidP="00F30D21">
      <w:pPr>
        <w:jc w:val="center"/>
        <w:rPr>
          <w:rFonts w:ascii="Arial" w:hAnsi="Arial"/>
        </w:rPr>
      </w:pPr>
      <w:r>
        <w:rPr>
          <w:rFonts w:ascii="Arial" w:hAnsi="Arial"/>
        </w:rPr>
        <w:t>Sojourner Truth’s Step-Stomp Stride</w:t>
      </w:r>
    </w:p>
    <w:tbl>
      <w:tblPr>
        <w:tblStyle w:val="TableGrid"/>
        <w:tblW w:w="0" w:type="auto"/>
        <w:tblLook w:val="00BF"/>
      </w:tblPr>
      <w:tblGrid>
        <w:gridCol w:w="13176"/>
      </w:tblGrid>
      <w:tr w:rsidR="00F30D21" w:rsidRPr="00A55BC8">
        <w:trPr>
          <w:trHeight w:val="674"/>
        </w:trPr>
        <w:tc>
          <w:tcPr>
            <w:tcW w:w="13176" w:type="dxa"/>
          </w:tcPr>
          <w:p w:rsidR="0040400B" w:rsidRPr="00A55BC8" w:rsidRDefault="00F30D21" w:rsidP="0040400B">
            <w:pPr>
              <w:rPr>
                <w:rFonts w:ascii="Arial" w:hAnsi="Arial"/>
              </w:rPr>
            </w:pPr>
            <w:r w:rsidRPr="00A55BC8">
              <w:rPr>
                <w:rFonts w:ascii="Arial" w:hAnsi="Arial"/>
              </w:rPr>
              <w:t xml:space="preserve">Lesson Sources: </w:t>
            </w:r>
            <w:r w:rsidR="0040400B">
              <w:rPr>
                <w:rFonts w:ascii="Arial" w:hAnsi="Arial"/>
              </w:rPr>
              <w:t>Sojourner Truth’s Step-Stomp Stride</w:t>
            </w:r>
          </w:p>
          <w:p w:rsidR="00F30D21" w:rsidRPr="00A55BC8" w:rsidRDefault="00F30D21" w:rsidP="00745FBD">
            <w:pPr>
              <w:tabs>
                <w:tab w:val="left" w:pos="980"/>
              </w:tabs>
              <w:rPr>
                <w:rFonts w:ascii="Arial" w:hAnsi="Arial"/>
              </w:rPr>
            </w:pPr>
          </w:p>
        </w:tc>
      </w:tr>
      <w:tr w:rsidR="00F30D21" w:rsidRPr="00A55BC8">
        <w:trPr>
          <w:trHeight w:val="1241"/>
        </w:trPr>
        <w:tc>
          <w:tcPr>
            <w:tcW w:w="13176" w:type="dxa"/>
          </w:tcPr>
          <w:p w:rsidR="00F30D21" w:rsidRPr="00A55BC8" w:rsidRDefault="00F30D21" w:rsidP="0040400B">
            <w:pPr>
              <w:rPr>
                <w:rFonts w:ascii="Arial" w:hAnsi="Arial"/>
              </w:rPr>
            </w:pPr>
            <w:r w:rsidRPr="00A55BC8">
              <w:rPr>
                <w:rFonts w:ascii="Arial" w:hAnsi="Arial"/>
              </w:rPr>
              <w:t>Lesson Objectives</w:t>
            </w:r>
            <w:r w:rsidR="0040400B">
              <w:rPr>
                <w:rFonts w:ascii="Arial" w:hAnsi="Arial"/>
              </w:rPr>
              <w:t>: Students will enrich their understanding of 19</w:t>
            </w:r>
            <w:r w:rsidR="0040400B" w:rsidRPr="0040400B">
              <w:rPr>
                <w:rFonts w:ascii="Arial" w:hAnsi="Arial"/>
                <w:vertAlign w:val="superscript"/>
              </w:rPr>
              <w:t>th</w:t>
            </w:r>
            <w:r w:rsidR="0040400B">
              <w:rPr>
                <w:rFonts w:ascii="Arial" w:hAnsi="Arial"/>
              </w:rPr>
              <w:t xml:space="preserve"> century America, particularly race relations, by examining the challenges, choices, and lessons learned in the life of Sojourner Truth. </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r w:rsidR="0040400B">
              <w:rPr>
                <w:rFonts w:ascii="Arial" w:hAnsi="Arial"/>
              </w:rPr>
              <w:t xml:space="preserve">Book deals with realities of slavery, racism, and sexism.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40400B">
              <w:rPr>
                <w:rFonts w:ascii="Arial" w:hAnsi="Arial"/>
              </w:rPr>
              <w:t>Post-ited book, chart</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40400B">
              <w:rPr>
                <w:rFonts w:ascii="Arial" w:hAnsi="Arial"/>
              </w:rPr>
              <w:t>Background knowledge of the time period (through Frederick Douglas, historical fiction, etc.)</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40400B">
              <w:rPr>
                <w:rFonts w:ascii="Arial" w:hAnsi="Arial"/>
              </w:rPr>
              <w:t>: sojourn—to travel</w:t>
            </w:r>
            <w:r w:rsidR="002A20C2">
              <w:rPr>
                <w:rFonts w:ascii="Arial" w:hAnsi="Arial"/>
              </w:rPr>
              <w:t>, abolish—to end, abolitionist—someone who fought to end slavery, Quaker—a kind of Christian, often abolitionists</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2A20C2" w:rsidRDefault="002A20C2" w:rsidP="00C933D7">
            <w:pPr>
              <w:numPr>
                <w:ilvl w:val="0"/>
                <w:numId w:val="1"/>
              </w:numPr>
              <w:tabs>
                <w:tab w:val="num" w:pos="192"/>
                <w:tab w:val="num" w:pos="720"/>
              </w:tabs>
              <w:ind w:left="492"/>
              <w:rPr>
                <w:rFonts w:ascii="Arial" w:hAnsi="Arial" w:cs="Arial"/>
                <w:sz w:val="20"/>
              </w:rPr>
            </w:pPr>
            <w:r>
              <w:rPr>
                <w:rFonts w:ascii="Arial" w:hAnsi="Arial" w:cs="Arial"/>
                <w:sz w:val="20"/>
              </w:rPr>
              <w:t xml:space="preserve">Fifth graders, I am very excited to share this story with you. Yesterday we talked about Lucy Terry Prince, and today we are going to learn the story of another very powerful, very wise freed black woman. </w:t>
            </w:r>
          </w:p>
          <w:p w:rsidR="00C933D7" w:rsidRDefault="002A20C2" w:rsidP="00C933D7">
            <w:pPr>
              <w:numPr>
                <w:ilvl w:val="0"/>
                <w:numId w:val="1"/>
              </w:numPr>
              <w:tabs>
                <w:tab w:val="num" w:pos="192"/>
                <w:tab w:val="num" w:pos="720"/>
              </w:tabs>
              <w:ind w:left="492"/>
              <w:rPr>
                <w:rFonts w:ascii="Arial" w:hAnsi="Arial" w:cs="Arial"/>
                <w:sz w:val="20"/>
              </w:rPr>
            </w:pPr>
            <w:r>
              <w:rPr>
                <w:rFonts w:ascii="Arial" w:hAnsi="Arial" w:cs="Arial"/>
                <w:sz w:val="20"/>
              </w:rPr>
              <w:t xml:space="preserve">Sojourner Truth is famous for her ideas and especially for being a great orator—person who gives speeches, and writer. We might say she also  was notable for her volubility.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113C71" w:rsidRDefault="00113C71" w:rsidP="00113C71">
            <w:pPr>
              <w:pStyle w:val="ListParagraph"/>
              <w:numPr>
                <w:ilvl w:val="0"/>
                <w:numId w:val="1"/>
              </w:numPr>
              <w:rPr>
                <w:rFonts w:ascii="Arial" w:hAnsi="Arial" w:cs="Arial"/>
                <w:sz w:val="20"/>
              </w:rPr>
            </w:pPr>
            <w:r>
              <w:rPr>
                <w:rFonts w:ascii="Arial" w:hAnsi="Arial" w:cs="Arial"/>
                <w:sz w:val="20"/>
              </w:rPr>
              <w:t>“Nothing quiet about that girl”</w:t>
            </w:r>
          </w:p>
          <w:p w:rsidR="00113C71" w:rsidRPr="00113C71" w:rsidRDefault="00113C71" w:rsidP="00113C71">
            <w:pPr>
              <w:pStyle w:val="ListParagraph"/>
              <w:numPr>
                <w:ilvl w:val="0"/>
                <w:numId w:val="1"/>
              </w:numPr>
              <w:rPr>
                <w:rFonts w:ascii="Arial" w:hAnsi="Arial" w:cs="Arial"/>
                <w:sz w:val="20"/>
              </w:rPr>
            </w:pPr>
            <w:r>
              <w:rPr>
                <w:rFonts w:ascii="Arial" w:hAnsi="Arial" w:cs="Arial"/>
                <w:i/>
                <w:sz w:val="20"/>
              </w:rPr>
              <w:t xml:space="preserve">We are already learning some important information about this character. There was nothing quiet about her, even as a baby. She made her presence known. </w:t>
            </w:r>
          </w:p>
          <w:p w:rsidR="00113C71" w:rsidRDefault="00113C71" w:rsidP="00113C71">
            <w:pPr>
              <w:pStyle w:val="ListParagraph"/>
              <w:numPr>
                <w:ilvl w:val="0"/>
                <w:numId w:val="1"/>
              </w:numPr>
              <w:rPr>
                <w:rFonts w:ascii="Arial" w:hAnsi="Arial" w:cs="Arial"/>
                <w:sz w:val="20"/>
              </w:rPr>
            </w:pPr>
            <w:r>
              <w:rPr>
                <w:rFonts w:ascii="Arial" w:hAnsi="Arial" w:cs="Arial"/>
                <w:sz w:val="20"/>
              </w:rPr>
              <w:t>“…almost six feet tall…sixe-twelve feet…”</w:t>
            </w:r>
          </w:p>
          <w:p w:rsidR="00113C71" w:rsidRPr="00113C71" w:rsidRDefault="00113C71" w:rsidP="00113C71">
            <w:pPr>
              <w:pStyle w:val="ListParagraph"/>
              <w:numPr>
                <w:ilvl w:val="0"/>
                <w:numId w:val="1"/>
              </w:numPr>
              <w:rPr>
                <w:rFonts w:ascii="Arial" w:hAnsi="Arial" w:cs="Arial"/>
                <w:sz w:val="20"/>
              </w:rPr>
            </w:pPr>
            <w:r>
              <w:rPr>
                <w:rFonts w:ascii="Arial" w:hAnsi="Arial" w:cs="Arial"/>
                <w:i/>
                <w:sz w:val="20"/>
              </w:rPr>
              <w:t>“We know that Sojourner has a big voice, and a big presence. I’m thinking she is the kind of person who can’t be ignored!</w:t>
            </w:r>
          </w:p>
          <w:p w:rsidR="00113C71" w:rsidRDefault="00113C71" w:rsidP="00113C71">
            <w:pPr>
              <w:pStyle w:val="ListParagraph"/>
              <w:numPr>
                <w:ilvl w:val="0"/>
                <w:numId w:val="1"/>
              </w:numPr>
              <w:rPr>
                <w:rFonts w:ascii="Arial" w:hAnsi="Arial" w:cs="Arial"/>
                <w:sz w:val="20"/>
              </w:rPr>
            </w:pPr>
            <w:r>
              <w:rPr>
                <w:rFonts w:ascii="Arial" w:hAnsi="Arial" w:cs="Arial"/>
                <w:sz w:val="20"/>
              </w:rPr>
              <w:t>“Belle’s strength and size made her valuable.”</w:t>
            </w:r>
          </w:p>
          <w:p w:rsidR="00113C71" w:rsidRPr="00113C71" w:rsidRDefault="00113C71" w:rsidP="00113C71">
            <w:pPr>
              <w:pStyle w:val="ListParagraph"/>
              <w:numPr>
                <w:ilvl w:val="0"/>
                <w:numId w:val="1"/>
              </w:numPr>
              <w:rPr>
                <w:rFonts w:ascii="Arial" w:hAnsi="Arial" w:cs="Arial"/>
                <w:sz w:val="20"/>
              </w:rPr>
            </w:pPr>
            <w:r>
              <w:rPr>
                <w:rFonts w:ascii="Arial" w:hAnsi="Arial" w:cs="Arial"/>
                <w:i/>
                <w:sz w:val="20"/>
              </w:rPr>
              <w:t>What is the meaning of the word valuable in this context? The context of the slave trade?</w:t>
            </w:r>
          </w:p>
          <w:p w:rsidR="00113C71" w:rsidRDefault="00113C71" w:rsidP="00113C71">
            <w:pPr>
              <w:pStyle w:val="ListParagraph"/>
              <w:numPr>
                <w:ilvl w:val="0"/>
                <w:numId w:val="1"/>
              </w:numPr>
              <w:rPr>
                <w:rFonts w:ascii="Arial" w:hAnsi="Arial" w:cs="Arial"/>
                <w:sz w:val="20"/>
              </w:rPr>
            </w:pPr>
            <w:r>
              <w:rPr>
                <w:rFonts w:ascii="Arial" w:hAnsi="Arial" w:cs="Arial"/>
                <w:sz w:val="20"/>
              </w:rPr>
              <w:t>“Belle wanted freedom more than anything. So she stepped to it.”</w:t>
            </w:r>
          </w:p>
          <w:p w:rsidR="00113C71" w:rsidRPr="00113C71" w:rsidRDefault="00113C71" w:rsidP="00113C71">
            <w:pPr>
              <w:pStyle w:val="ListParagraph"/>
              <w:numPr>
                <w:ilvl w:val="0"/>
                <w:numId w:val="1"/>
              </w:numPr>
              <w:rPr>
                <w:rFonts w:ascii="Arial" w:hAnsi="Arial" w:cs="Arial"/>
                <w:sz w:val="20"/>
              </w:rPr>
            </w:pPr>
            <w:r>
              <w:rPr>
                <w:rFonts w:ascii="Arial" w:hAnsi="Arial" w:cs="Arial"/>
                <w:i/>
                <w:sz w:val="20"/>
              </w:rPr>
              <w:t>Character traits? (hardworking, determined)</w:t>
            </w:r>
          </w:p>
          <w:p w:rsidR="00113C71" w:rsidRDefault="00113C71" w:rsidP="00113C71">
            <w:pPr>
              <w:pStyle w:val="ListParagraph"/>
              <w:numPr>
                <w:ilvl w:val="0"/>
                <w:numId w:val="1"/>
              </w:numPr>
              <w:rPr>
                <w:rFonts w:ascii="Arial" w:hAnsi="Arial" w:cs="Arial"/>
                <w:sz w:val="20"/>
              </w:rPr>
            </w:pPr>
            <w:r>
              <w:rPr>
                <w:rFonts w:ascii="Arial" w:hAnsi="Arial" w:cs="Arial"/>
                <w:sz w:val="20"/>
              </w:rPr>
              <w:t>“The Quakers were abolitionists”</w:t>
            </w:r>
          </w:p>
          <w:p w:rsidR="00113C71" w:rsidRPr="00113C71" w:rsidRDefault="00113C71" w:rsidP="00113C71">
            <w:pPr>
              <w:pStyle w:val="ListParagraph"/>
              <w:numPr>
                <w:ilvl w:val="0"/>
                <w:numId w:val="1"/>
              </w:numPr>
              <w:rPr>
                <w:rFonts w:ascii="Arial" w:hAnsi="Arial" w:cs="Arial"/>
                <w:sz w:val="20"/>
              </w:rPr>
            </w:pPr>
            <w:r>
              <w:rPr>
                <w:rFonts w:ascii="Arial" w:hAnsi="Arial" w:cs="Arial"/>
                <w:i/>
                <w:sz w:val="20"/>
              </w:rPr>
              <w:t>Where have we encountered Quaker abolitionists before? What might we be learning about this couple and their home?</w:t>
            </w:r>
          </w:p>
          <w:p w:rsidR="00113C71" w:rsidRDefault="00113C71" w:rsidP="00113C71">
            <w:pPr>
              <w:pStyle w:val="ListParagraph"/>
              <w:numPr>
                <w:ilvl w:val="0"/>
                <w:numId w:val="1"/>
              </w:numPr>
              <w:rPr>
                <w:rFonts w:ascii="Arial" w:hAnsi="Arial" w:cs="Arial"/>
                <w:sz w:val="20"/>
              </w:rPr>
            </w:pPr>
            <w:r>
              <w:rPr>
                <w:rFonts w:ascii="Arial" w:hAnsi="Arial" w:cs="Arial"/>
                <w:sz w:val="20"/>
              </w:rPr>
              <w:t>“That’s when Belle changed her name.”</w:t>
            </w:r>
          </w:p>
          <w:p w:rsidR="00113C71" w:rsidRPr="00113C71" w:rsidRDefault="00113C71" w:rsidP="00113C71">
            <w:pPr>
              <w:pStyle w:val="ListParagraph"/>
              <w:numPr>
                <w:ilvl w:val="0"/>
                <w:numId w:val="1"/>
              </w:numPr>
              <w:rPr>
                <w:rFonts w:ascii="Arial" w:hAnsi="Arial" w:cs="Arial"/>
                <w:sz w:val="20"/>
              </w:rPr>
            </w:pPr>
            <w:r>
              <w:rPr>
                <w:rFonts w:ascii="Arial" w:hAnsi="Arial" w:cs="Arial"/>
                <w:i/>
                <w:sz w:val="20"/>
              </w:rPr>
              <w:t>‘slave name’ refers to a name given to someone who</w:t>
            </w:r>
            <w:r w:rsidR="0039315A">
              <w:rPr>
                <w:rFonts w:ascii="Arial" w:hAnsi="Arial" w:cs="Arial"/>
                <w:i/>
                <w:sz w:val="20"/>
              </w:rPr>
              <w:t xml:space="preserve"> is a slave by their master. So</w:t>
            </w:r>
            <w:r>
              <w:rPr>
                <w:rFonts w:ascii="Arial" w:hAnsi="Arial" w:cs="Arial"/>
                <w:i/>
                <w:sz w:val="20"/>
              </w:rPr>
              <w:t xml:space="preserve">journer chose her own name. </w:t>
            </w:r>
          </w:p>
          <w:p w:rsidR="00113C71" w:rsidRPr="00113C71" w:rsidRDefault="00113C71" w:rsidP="00113C71">
            <w:pPr>
              <w:pStyle w:val="ListParagraph"/>
              <w:numPr>
                <w:ilvl w:val="0"/>
                <w:numId w:val="1"/>
              </w:numPr>
              <w:rPr>
                <w:rFonts w:ascii="Arial" w:hAnsi="Arial" w:cs="Arial"/>
                <w:sz w:val="20"/>
              </w:rPr>
            </w:pPr>
            <w:r>
              <w:rPr>
                <w:rFonts w:ascii="Arial" w:hAnsi="Arial" w:cs="Arial"/>
                <w:sz w:val="20"/>
              </w:rPr>
              <w:t>“Belle soon learned that to celebrate freedom, she had to speak her beliefs.”</w:t>
            </w:r>
          </w:p>
          <w:p w:rsidR="00113C71" w:rsidRPr="00113C71" w:rsidRDefault="0039315A" w:rsidP="00113C71">
            <w:pPr>
              <w:pStyle w:val="ListParagraph"/>
              <w:numPr>
                <w:ilvl w:val="0"/>
                <w:numId w:val="1"/>
              </w:numPr>
              <w:rPr>
                <w:rFonts w:ascii="Arial" w:hAnsi="Arial" w:cs="Arial"/>
                <w:sz w:val="20"/>
              </w:rPr>
            </w:pPr>
            <w:r>
              <w:rPr>
                <w:rFonts w:ascii="Arial" w:hAnsi="Arial" w:cs="Arial"/>
                <w:i/>
                <w:sz w:val="20"/>
              </w:rPr>
              <w:t>What does Freed</w:t>
            </w:r>
            <w:r w:rsidR="00113C71">
              <w:rPr>
                <w:rFonts w:ascii="Arial" w:hAnsi="Arial" w:cs="Arial"/>
                <w:i/>
                <w:sz w:val="20"/>
              </w:rPr>
              <w:t>om mean to Sojourner?</w:t>
            </w:r>
          </w:p>
          <w:p w:rsidR="00113C71" w:rsidRDefault="00113C71" w:rsidP="00113C71">
            <w:pPr>
              <w:pStyle w:val="ListParagraph"/>
              <w:numPr>
                <w:ilvl w:val="0"/>
                <w:numId w:val="1"/>
              </w:numPr>
              <w:rPr>
                <w:rFonts w:ascii="Arial" w:hAnsi="Arial" w:cs="Arial"/>
                <w:sz w:val="20"/>
              </w:rPr>
            </w:pPr>
            <w:r>
              <w:rPr>
                <w:rFonts w:ascii="Arial" w:hAnsi="Arial" w:cs="Arial"/>
                <w:sz w:val="20"/>
              </w:rPr>
              <w:t>“Sojourner’s voice was packed with power.”</w:t>
            </w:r>
          </w:p>
          <w:p w:rsidR="00113C71" w:rsidRPr="00113C71" w:rsidRDefault="00113C71" w:rsidP="00113C71">
            <w:pPr>
              <w:pStyle w:val="ListParagraph"/>
              <w:numPr>
                <w:ilvl w:val="0"/>
                <w:numId w:val="1"/>
              </w:numPr>
              <w:rPr>
                <w:rFonts w:ascii="Arial" w:hAnsi="Arial" w:cs="Arial"/>
                <w:sz w:val="20"/>
              </w:rPr>
            </w:pPr>
            <w:r>
              <w:rPr>
                <w:rFonts w:ascii="Arial" w:hAnsi="Arial" w:cs="Arial"/>
                <w:i/>
                <w:sz w:val="20"/>
              </w:rPr>
              <w:t>Character traits?</w:t>
            </w:r>
          </w:p>
          <w:p w:rsidR="00113C71" w:rsidRPr="00113C71" w:rsidRDefault="00B32437" w:rsidP="00113C71">
            <w:pPr>
              <w:pStyle w:val="ListParagraph"/>
              <w:numPr>
                <w:ilvl w:val="0"/>
                <w:numId w:val="1"/>
              </w:numPr>
              <w:rPr>
                <w:rFonts w:ascii="Arial" w:hAnsi="Arial" w:cs="Arial"/>
                <w:sz w:val="20"/>
              </w:rPr>
            </w:pPr>
            <w:r>
              <w:rPr>
                <w:rFonts w:ascii="Arial" w:hAnsi="Arial" w:cs="Arial"/>
                <w:i/>
                <w:sz w:val="20"/>
              </w:rPr>
              <w:t xml:space="preserve">T&amp;T: </w:t>
            </w:r>
            <w:r w:rsidR="00113C71">
              <w:rPr>
                <w:rFonts w:ascii="Arial" w:hAnsi="Arial" w:cs="Arial"/>
                <w:i/>
                <w:sz w:val="20"/>
              </w:rPr>
              <w:t>Sojourner is adding to her definitio</w:t>
            </w:r>
            <w:r w:rsidR="0039315A">
              <w:rPr>
                <w:rFonts w:ascii="Arial" w:hAnsi="Arial" w:cs="Arial"/>
                <w:i/>
                <w:sz w:val="20"/>
              </w:rPr>
              <w:t>n of freedom. What does freedom</w:t>
            </w:r>
            <w:r w:rsidR="00113C71">
              <w:rPr>
                <w:rFonts w:ascii="Arial" w:hAnsi="Arial" w:cs="Arial"/>
                <w:i/>
                <w:sz w:val="20"/>
              </w:rPr>
              <w:t xml:space="preserve"> mean to Sojourner Truth?</w:t>
            </w:r>
          </w:p>
          <w:p w:rsidR="00113C71" w:rsidRPr="00113C71" w:rsidRDefault="00113C71" w:rsidP="00113C71">
            <w:pPr>
              <w:pStyle w:val="ListParagraph"/>
              <w:rPr>
                <w:rFonts w:ascii="Arial" w:hAnsi="Arial" w:cs="Arial"/>
                <w:sz w:val="20"/>
              </w:rPr>
            </w:pPr>
          </w:p>
          <w:p w:rsidR="00113C71" w:rsidRDefault="00113C71" w:rsidP="00113C71">
            <w:pPr>
              <w:pStyle w:val="ListParagraph"/>
              <w:numPr>
                <w:ilvl w:val="0"/>
                <w:numId w:val="1"/>
              </w:numPr>
              <w:rPr>
                <w:rFonts w:ascii="Arial" w:hAnsi="Arial" w:cs="Arial"/>
                <w:sz w:val="20"/>
              </w:rPr>
            </w:pPr>
            <w:r>
              <w:rPr>
                <w:rFonts w:ascii="Arial" w:hAnsi="Arial" w:cs="Arial"/>
                <w:sz w:val="20"/>
              </w:rPr>
              <w:t>END DAY ONE</w:t>
            </w:r>
          </w:p>
          <w:p w:rsidR="00113C71" w:rsidRPr="00113C71" w:rsidRDefault="00113C71" w:rsidP="00113C71">
            <w:pPr>
              <w:rPr>
                <w:rFonts w:ascii="Arial" w:hAnsi="Arial" w:cs="Arial"/>
                <w:sz w:val="20"/>
              </w:rPr>
            </w:pPr>
          </w:p>
          <w:p w:rsidR="00113C71" w:rsidRPr="00113C71" w:rsidRDefault="00113C71" w:rsidP="00113C71">
            <w:pPr>
              <w:pStyle w:val="ListParagraph"/>
              <w:numPr>
                <w:ilvl w:val="0"/>
                <w:numId w:val="1"/>
              </w:numPr>
              <w:rPr>
                <w:rFonts w:ascii="Arial" w:hAnsi="Arial" w:cs="Arial"/>
                <w:sz w:val="20"/>
              </w:rPr>
            </w:pPr>
            <w:r>
              <w:rPr>
                <w:rFonts w:ascii="Arial" w:hAnsi="Arial" w:cs="Arial"/>
                <w:sz w:val="20"/>
              </w:rPr>
              <w:t>“Sojourner step-stomped to a women’s rights convention…”</w:t>
            </w:r>
          </w:p>
          <w:p w:rsidR="00113C71" w:rsidRPr="00113C71" w:rsidRDefault="00113C71" w:rsidP="00113C71">
            <w:pPr>
              <w:pStyle w:val="ListParagraph"/>
              <w:numPr>
                <w:ilvl w:val="0"/>
                <w:numId w:val="1"/>
              </w:numPr>
              <w:rPr>
                <w:rFonts w:ascii="Arial" w:hAnsi="Arial" w:cs="Arial"/>
                <w:sz w:val="20"/>
              </w:rPr>
            </w:pPr>
            <w:r>
              <w:rPr>
                <w:rFonts w:ascii="Arial" w:hAnsi="Arial" w:cs="Arial"/>
                <w:i/>
                <w:sz w:val="20"/>
              </w:rPr>
              <w:t>What rights were important to women at this time? To vote, for one…</w:t>
            </w:r>
          </w:p>
          <w:p w:rsidR="00113C71" w:rsidRDefault="00113C71" w:rsidP="00113C71">
            <w:pPr>
              <w:pStyle w:val="ListParagraph"/>
              <w:numPr>
                <w:ilvl w:val="0"/>
                <w:numId w:val="1"/>
              </w:numPr>
              <w:rPr>
                <w:rFonts w:ascii="Arial" w:hAnsi="Arial" w:cs="Arial"/>
                <w:sz w:val="20"/>
              </w:rPr>
            </w:pPr>
            <w:r>
              <w:rPr>
                <w:rFonts w:ascii="Arial" w:hAnsi="Arial" w:cs="Arial"/>
                <w:sz w:val="20"/>
              </w:rPr>
              <w:t>“…women were too weak to deserve equal rights…”</w:t>
            </w:r>
          </w:p>
          <w:p w:rsidR="00113C71" w:rsidRPr="00113C71" w:rsidRDefault="00113C71" w:rsidP="00113C71">
            <w:pPr>
              <w:pStyle w:val="ListParagraph"/>
              <w:numPr>
                <w:ilvl w:val="0"/>
                <w:numId w:val="1"/>
              </w:numPr>
              <w:rPr>
                <w:rFonts w:ascii="Arial" w:hAnsi="Arial" w:cs="Arial"/>
                <w:sz w:val="20"/>
              </w:rPr>
            </w:pPr>
            <w:r>
              <w:rPr>
                <w:rFonts w:ascii="Arial" w:hAnsi="Arial" w:cs="Arial"/>
                <w:i/>
                <w:sz w:val="20"/>
              </w:rPr>
              <w:t xml:space="preserve">This group of ministers is offering up lots of reasons, or excuses, for the mistreatment of women. Explaining that women don’t have the same rights as men, because they are not as smart, as </w:t>
            </w:r>
            <w:r w:rsidR="0039315A">
              <w:rPr>
                <w:rFonts w:ascii="Arial" w:hAnsi="Arial" w:cs="Arial"/>
                <w:i/>
                <w:sz w:val="20"/>
              </w:rPr>
              <w:t>s</w:t>
            </w:r>
            <w:r>
              <w:rPr>
                <w:rFonts w:ascii="Arial" w:hAnsi="Arial" w:cs="Arial"/>
                <w:i/>
                <w:sz w:val="20"/>
              </w:rPr>
              <w:t>trong, or that it’s God’s plan…</w:t>
            </w:r>
          </w:p>
          <w:p w:rsidR="00113C71" w:rsidRDefault="00113C71" w:rsidP="00113C71">
            <w:pPr>
              <w:pStyle w:val="ListParagraph"/>
              <w:numPr>
                <w:ilvl w:val="0"/>
                <w:numId w:val="1"/>
              </w:numPr>
              <w:rPr>
                <w:rFonts w:ascii="Arial" w:hAnsi="Arial" w:cs="Arial"/>
                <w:sz w:val="20"/>
              </w:rPr>
            </w:pPr>
            <w:r>
              <w:rPr>
                <w:rFonts w:ascii="Arial" w:hAnsi="Arial" w:cs="Arial"/>
                <w:sz w:val="20"/>
              </w:rPr>
              <w:t>“Ain’t I a woman?”</w:t>
            </w:r>
          </w:p>
          <w:p w:rsidR="002A20C2" w:rsidRPr="002A20C2" w:rsidRDefault="00B32437" w:rsidP="00113C71">
            <w:pPr>
              <w:pStyle w:val="ListParagraph"/>
              <w:numPr>
                <w:ilvl w:val="0"/>
                <w:numId w:val="1"/>
              </w:numPr>
              <w:rPr>
                <w:rFonts w:ascii="Arial" w:hAnsi="Arial" w:cs="Arial"/>
                <w:sz w:val="20"/>
              </w:rPr>
            </w:pPr>
            <w:r>
              <w:rPr>
                <w:rFonts w:ascii="Arial" w:hAnsi="Arial" w:cs="Arial"/>
                <w:i/>
                <w:sz w:val="20"/>
              </w:rPr>
              <w:t xml:space="preserve">T&amp;T: </w:t>
            </w:r>
            <w:r w:rsidR="00113C71">
              <w:rPr>
                <w:rFonts w:ascii="Arial" w:hAnsi="Arial" w:cs="Arial"/>
                <w:i/>
                <w:sz w:val="20"/>
              </w:rPr>
              <w:t>This is a very famous speech! Sojourner is saying that her experience—as a black woman, a former slave—was left out of this whole conversation!</w:t>
            </w:r>
            <w:r w:rsidR="002A20C2">
              <w:rPr>
                <w:rFonts w:ascii="Arial" w:hAnsi="Arial" w:cs="Arial"/>
                <w:i/>
                <w:sz w:val="20"/>
              </w:rPr>
              <w:t xml:space="preserve"> Nobody helps Sojourner into carriages—why?</w:t>
            </w:r>
          </w:p>
          <w:p w:rsidR="002A20C2" w:rsidRDefault="002A20C2" w:rsidP="00113C71">
            <w:pPr>
              <w:pStyle w:val="ListParagraph"/>
              <w:numPr>
                <w:ilvl w:val="0"/>
                <w:numId w:val="1"/>
              </w:numPr>
              <w:rPr>
                <w:rFonts w:ascii="Arial" w:hAnsi="Arial" w:cs="Arial"/>
                <w:sz w:val="20"/>
              </w:rPr>
            </w:pPr>
            <w:r>
              <w:rPr>
                <w:rFonts w:ascii="Arial" w:hAnsi="Arial" w:cs="Arial"/>
                <w:sz w:val="20"/>
              </w:rPr>
              <w:t>End of speech</w:t>
            </w:r>
          </w:p>
          <w:p w:rsidR="002A20C2" w:rsidRPr="002A20C2" w:rsidRDefault="002A20C2" w:rsidP="00113C71">
            <w:pPr>
              <w:pStyle w:val="ListParagraph"/>
              <w:numPr>
                <w:ilvl w:val="0"/>
                <w:numId w:val="1"/>
              </w:numPr>
              <w:rPr>
                <w:rFonts w:ascii="Arial" w:hAnsi="Arial" w:cs="Arial"/>
                <w:sz w:val="20"/>
              </w:rPr>
            </w:pPr>
            <w:r>
              <w:rPr>
                <w:rFonts w:ascii="Arial" w:hAnsi="Arial" w:cs="Arial"/>
                <w:i/>
                <w:sz w:val="20"/>
              </w:rPr>
              <w:t>Wow, that’s a very powerful speech—powerful ideas. What do you think about that?</w:t>
            </w:r>
          </w:p>
          <w:p w:rsidR="00C933D7" w:rsidRPr="00113C71" w:rsidRDefault="00C933D7" w:rsidP="00113C71">
            <w:pPr>
              <w:pStyle w:val="ListParagraph"/>
              <w:numPr>
                <w:ilvl w:val="0"/>
                <w:numId w:val="1"/>
              </w:numPr>
              <w:rPr>
                <w:rFonts w:ascii="Arial" w:hAnsi="Arial" w:cs="Arial"/>
                <w:sz w:val="20"/>
              </w:rPr>
            </w:pPr>
          </w:p>
        </w:tc>
        <w:tc>
          <w:tcPr>
            <w:tcW w:w="3246" w:type="dxa"/>
          </w:tcPr>
          <w:p w:rsidR="00C933D7" w:rsidRPr="000D09F4" w:rsidRDefault="00C933D7" w:rsidP="00E37CCB">
            <w:pPr>
              <w:numPr>
                <w:ilvl w:val="0"/>
                <w:numId w:val="2"/>
              </w:numPr>
              <w:tabs>
                <w:tab w:val="num" w:pos="216"/>
                <w:tab w:val="left" w:pos="1280"/>
              </w:tabs>
              <w:ind w:left="242" w:hanging="180"/>
              <w:rPr>
                <w:rFonts w:ascii="Arial" w:hAnsi="Arial" w:cs="Arial"/>
                <w:sz w:val="20"/>
              </w:rPr>
            </w:pPr>
            <w:r w:rsidRPr="000D09F4">
              <w:rPr>
                <w:rFonts w:ascii="Arial" w:hAnsi="Arial" w:cs="Arial"/>
                <w:sz w:val="20"/>
              </w:rPr>
              <w:t>What will students do to take in the information?</w:t>
            </w:r>
          </w:p>
        </w:tc>
        <w:tc>
          <w:tcPr>
            <w:tcW w:w="3244" w:type="dxa"/>
          </w:tcPr>
          <w:p w:rsidR="00C933D7" w:rsidRPr="000D09F4" w:rsidRDefault="00C933D7" w:rsidP="00E37CCB">
            <w:pPr>
              <w:numPr>
                <w:ilvl w:val="0"/>
                <w:numId w:val="2"/>
              </w:numPr>
              <w:tabs>
                <w:tab w:val="num" w:pos="479"/>
                <w:tab w:val="left" w:pos="1280"/>
                <w:tab w:val="left" w:pos="1875"/>
              </w:tabs>
              <w:ind w:left="486"/>
              <w:rPr>
                <w:rFonts w:ascii="Arial" w:hAnsi="Arial" w:cs="Arial"/>
                <w:sz w:val="20"/>
              </w:rPr>
            </w:pPr>
            <w:r w:rsidRPr="000D09F4">
              <w:rPr>
                <w:rFonts w:ascii="Arial" w:hAnsi="Arial" w:cs="Arial"/>
                <w:sz w:val="20"/>
              </w:rPr>
              <w:t xml:space="preserve">How will you know </w:t>
            </w:r>
            <w:r w:rsidRPr="000D09F4">
              <w:rPr>
                <w:rFonts w:ascii="Arial" w:hAnsi="Arial" w:cs="Arial"/>
                <w:sz w:val="20"/>
                <w:u w:val="single"/>
              </w:rPr>
              <w:t>what</w:t>
            </w:r>
            <w:r w:rsidRPr="000D09F4">
              <w:rPr>
                <w:rFonts w:ascii="Arial" w:hAnsi="Arial" w:cs="Arial"/>
                <w:sz w:val="20"/>
              </w:rPr>
              <w:t xml:space="preserve"> students taking in?</w:t>
            </w: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3339D5" w:rsidRDefault="003339D5" w:rsidP="003339D5">
            <w:pPr>
              <w:pStyle w:val="ListParagraph"/>
              <w:numPr>
                <w:ilvl w:val="0"/>
                <w:numId w:val="12"/>
              </w:numPr>
              <w:rPr>
                <w:rFonts w:ascii="Arial" w:hAnsi="Arial" w:cs="Arial"/>
                <w:sz w:val="20"/>
              </w:rPr>
            </w:pPr>
            <w:r>
              <w:rPr>
                <w:rFonts w:ascii="Arial" w:hAnsi="Arial" w:cs="Arial"/>
                <w:sz w:val="20"/>
              </w:rPr>
              <w:t>Read epilogue</w:t>
            </w:r>
          </w:p>
          <w:p w:rsidR="003339D5" w:rsidRDefault="003339D5" w:rsidP="003339D5">
            <w:pPr>
              <w:pStyle w:val="ListParagraph"/>
              <w:numPr>
                <w:ilvl w:val="0"/>
                <w:numId w:val="12"/>
              </w:numPr>
              <w:rPr>
                <w:rFonts w:ascii="Arial" w:hAnsi="Arial" w:cs="Arial"/>
                <w:sz w:val="20"/>
              </w:rPr>
            </w:pPr>
            <w:r>
              <w:rPr>
                <w:rFonts w:ascii="Arial" w:hAnsi="Arial" w:cs="Arial"/>
                <w:sz w:val="20"/>
              </w:rPr>
              <w:t>What new information do we have about Sojourner Truth? How does that inform our understanding of this book?</w:t>
            </w:r>
          </w:p>
          <w:p w:rsidR="00C933D7" w:rsidRPr="003339D5" w:rsidRDefault="003339D5" w:rsidP="003339D5">
            <w:pPr>
              <w:pStyle w:val="ListParagraph"/>
              <w:numPr>
                <w:ilvl w:val="0"/>
                <w:numId w:val="12"/>
              </w:numPr>
              <w:rPr>
                <w:rFonts w:ascii="Arial" w:hAnsi="Arial" w:cs="Arial"/>
                <w:sz w:val="20"/>
              </w:rPr>
            </w:pPr>
            <w:r>
              <w:rPr>
                <w:rFonts w:ascii="Arial" w:hAnsi="Arial" w:cs="Arial"/>
                <w:sz w:val="20"/>
              </w:rPr>
              <w:t>How can we relate Sojourner Truth’s story to other biographies we have looked at—Joe Louis, Eleanor…</w:t>
            </w:r>
          </w:p>
        </w:tc>
        <w:tc>
          <w:tcPr>
            <w:tcW w:w="3246"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What are students going to share/ respond to?</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many students will share?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determine who shares?</w:t>
            </w: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assess the application of the concept during the workshop time?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communicate to the students what they accomplished today?</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162F1F" w:rsidRDefault="00162F1F" w:rsidP="00A36C8A">
      <w:pPr>
        <w:outlineLvl w:val="0"/>
        <w:rPr>
          <w:rFonts w:ascii="Arial" w:hAnsi="Arial" w:cs="Arial"/>
          <w:b/>
          <w:sz w:val="20"/>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1654E"/>
    <w:multiLevelType w:val="hybridMultilevel"/>
    <w:tmpl w:val="0B2C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DA521F"/>
    <w:multiLevelType w:val="hybridMultilevel"/>
    <w:tmpl w:val="46F2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9"/>
  </w:num>
  <w:num w:numId="6">
    <w:abstractNumId w:val="1"/>
  </w:num>
  <w:num w:numId="7">
    <w:abstractNumId w:val="7"/>
  </w:num>
  <w:num w:numId="8">
    <w:abstractNumId w:val="6"/>
  </w:num>
  <w:num w:numId="9">
    <w:abstractNumId w:val="3"/>
  </w:num>
  <w:num w:numId="10">
    <w:abstractNumId w:val="8"/>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408FF"/>
    <w:rsid w:val="00073C77"/>
    <w:rsid w:val="000A75B6"/>
    <w:rsid w:val="0010027F"/>
    <w:rsid w:val="00113C71"/>
    <w:rsid w:val="00162F1F"/>
    <w:rsid w:val="001907D5"/>
    <w:rsid w:val="002648F7"/>
    <w:rsid w:val="002843A8"/>
    <w:rsid w:val="002A20C2"/>
    <w:rsid w:val="003339D5"/>
    <w:rsid w:val="0039315A"/>
    <w:rsid w:val="003F4727"/>
    <w:rsid w:val="0040400B"/>
    <w:rsid w:val="004114C3"/>
    <w:rsid w:val="00417D35"/>
    <w:rsid w:val="00472B7F"/>
    <w:rsid w:val="004A7038"/>
    <w:rsid w:val="004B2B33"/>
    <w:rsid w:val="004D35D0"/>
    <w:rsid w:val="00571D57"/>
    <w:rsid w:val="006065A1"/>
    <w:rsid w:val="00612D8A"/>
    <w:rsid w:val="00646798"/>
    <w:rsid w:val="00680CF5"/>
    <w:rsid w:val="00714D56"/>
    <w:rsid w:val="00745FBD"/>
    <w:rsid w:val="007B2A1F"/>
    <w:rsid w:val="008E3A94"/>
    <w:rsid w:val="008F4640"/>
    <w:rsid w:val="00977733"/>
    <w:rsid w:val="009B48C4"/>
    <w:rsid w:val="00A36C8A"/>
    <w:rsid w:val="00A55BC8"/>
    <w:rsid w:val="00A66DEC"/>
    <w:rsid w:val="00B32437"/>
    <w:rsid w:val="00B5077B"/>
    <w:rsid w:val="00B8571D"/>
    <w:rsid w:val="00BF7C3D"/>
    <w:rsid w:val="00C933D7"/>
    <w:rsid w:val="00CE3B52"/>
    <w:rsid w:val="00D114F7"/>
    <w:rsid w:val="00D375D7"/>
    <w:rsid w:val="00D4607C"/>
    <w:rsid w:val="00D4722A"/>
    <w:rsid w:val="00DE3D2A"/>
    <w:rsid w:val="00DF5857"/>
    <w:rsid w:val="00E37CCB"/>
    <w:rsid w:val="00EC205A"/>
    <w:rsid w:val="00F07481"/>
    <w:rsid w:val="00F30D21"/>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651</Words>
  <Characters>3711</Characters>
  <Application>Microsoft Macintosh Word</Application>
  <DocSecurity>0</DocSecurity>
  <Lines>30</Lines>
  <Paragraphs>7</Paragraphs>
  <ScaleCrop>false</ScaleCrop>
  <LinksUpToDate>false</LinksUpToDate>
  <CharactersWithSpaces>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8</cp:revision>
  <dcterms:created xsi:type="dcterms:W3CDTF">2012-05-01T15:06:00Z</dcterms:created>
  <dcterms:modified xsi:type="dcterms:W3CDTF">2012-05-01T16:56:00Z</dcterms:modified>
</cp:coreProperties>
</file>